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为贯彻落实国家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十三五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规划纲要和《中国制造</w:t>
      </w:r>
      <w:r>
        <w:rPr>
          <w:rFonts w:ascii="Helvetica" w:hAnsi="Helvetica" w:cs="Helvetica"/>
          <w:color w:val="3E3E3E"/>
        </w:rPr>
        <w:t>2025</w:t>
      </w:r>
      <w:r>
        <w:rPr>
          <w:rFonts w:ascii="Helvetica" w:hAnsi="Helvetica" w:cs="Helvetica"/>
          <w:color w:val="3E3E3E"/>
        </w:rPr>
        <w:t>》，按照《关于印发工业和信息化部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十三五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规划体系的通知》</w:t>
      </w:r>
      <w:r>
        <w:rPr>
          <w:rFonts w:ascii="Helvetica" w:hAnsi="Helvetica" w:cs="Helvetica"/>
          <w:color w:val="3E3E3E"/>
        </w:rPr>
        <w:t>(</w:t>
      </w:r>
      <w:r>
        <w:rPr>
          <w:rFonts w:ascii="Helvetica" w:hAnsi="Helvetica" w:cs="Helvetica"/>
          <w:color w:val="3E3E3E"/>
        </w:rPr>
        <w:t>工信厅规</w:t>
      </w:r>
      <w:r>
        <w:rPr>
          <w:rFonts w:ascii="Helvetica" w:hAnsi="Helvetica" w:cs="Helvetica"/>
          <w:color w:val="3E3E3E"/>
        </w:rPr>
        <w:t>(2015)24</w:t>
      </w:r>
      <w:r>
        <w:rPr>
          <w:rFonts w:ascii="Helvetica" w:hAnsi="Helvetica" w:cs="Helvetica"/>
          <w:color w:val="3E3E3E"/>
        </w:rPr>
        <w:t>号</w:t>
      </w:r>
      <w:r>
        <w:rPr>
          <w:rFonts w:ascii="Helvetica" w:hAnsi="Helvetica" w:cs="Helvetica"/>
          <w:color w:val="3E3E3E"/>
        </w:rPr>
        <w:t>)</w:t>
      </w:r>
      <w:r>
        <w:rPr>
          <w:rFonts w:ascii="Helvetica" w:hAnsi="Helvetica" w:cs="Helvetica"/>
          <w:color w:val="3E3E3E"/>
        </w:rPr>
        <w:t>的有关要求，工信部联合发改委、科技部、财政部研究编制了《新材料产业发展指南》</w:t>
      </w:r>
      <w:r>
        <w:rPr>
          <w:rFonts w:ascii="Helvetica" w:hAnsi="Helvetica" w:cs="Helvetica"/>
          <w:color w:val="3E3E3E"/>
        </w:rPr>
        <w:t>(</w:t>
      </w:r>
      <w:r>
        <w:rPr>
          <w:rFonts w:ascii="Helvetica" w:hAnsi="Helvetica" w:cs="Helvetica"/>
          <w:color w:val="3E3E3E"/>
        </w:rPr>
        <w:t>工信部联规</w:t>
      </w:r>
      <w:r>
        <w:rPr>
          <w:rFonts w:ascii="Helvetica" w:hAnsi="Helvetica" w:cs="Helvetica"/>
          <w:color w:val="3E3E3E"/>
        </w:rPr>
        <w:t>(2016)454</w:t>
      </w:r>
      <w:r>
        <w:rPr>
          <w:rFonts w:ascii="Helvetica" w:hAnsi="Helvetica" w:cs="Helvetica"/>
          <w:color w:val="3E3E3E"/>
        </w:rPr>
        <w:t>号，以下简称《指南》</w:t>
      </w:r>
      <w:r>
        <w:rPr>
          <w:rFonts w:ascii="Helvetica" w:hAnsi="Helvetica" w:cs="Helvetica"/>
          <w:color w:val="3E3E3E"/>
        </w:rPr>
        <w:t>)</w:t>
      </w:r>
      <w:r>
        <w:rPr>
          <w:rFonts w:ascii="Helvetica" w:hAnsi="Helvetica" w:cs="Helvetica"/>
          <w:color w:val="3E3E3E"/>
        </w:rPr>
        <w:t>，经国务院同意，于曰前正式印发。《指南》作为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十三五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时期指导新材料产业发展的专项指南，将引导新材料产业健康有序发展。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新材料是指新近发展或正在研发、性能优异的一些材料，如超导、石墨烯、</w:t>
      </w:r>
      <w:r>
        <w:rPr>
          <w:rFonts w:ascii="Helvetica" w:hAnsi="Helvetica" w:cs="Helvetica"/>
          <w:color w:val="3E3E3E"/>
        </w:rPr>
        <w:t>3D</w:t>
      </w:r>
      <w:r>
        <w:rPr>
          <w:rFonts w:ascii="Helvetica" w:hAnsi="Helvetica" w:cs="Helvetica"/>
          <w:color w:val="3E3E3E"/>
        </w:rPr>
        <w:t>打印等前沿材料。按组分可划分为金属材料、无机非金属材料、有机高分子材料、先进复合材料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/>
          <w:color w:val="3E3E3E"/>
        </w:rPr>
        <w:t>按材料性分为结构材料、功能材料。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ind w:firstLine="480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与传统材料相比，新材料具有技术密集、研发投入大、产品附加值高等特点，被认为是本世纪最具发展潜力、最值得布局的领域之一，市场前景看好。而且新材料在新能源汽车、航天军工等新兴领域有广泛应用，随着我国经济结构调整，新材料产业有望受益并迎来新一轮发展。，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 xml:space="preserve">　　此外，材料工业正处于转型发展时期，亟需新的发展方向，以推动关键材料升级换代。发展新材料有助于实现材料工业可持续发展，以及加快关键材料转型升级步伐。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 xml:space="preserve">　　总体上看，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十二五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期间，新材料产业基本实现了规划目标。产业规模方面，总产值由</w:t>
      </w:r>
      <w:r>
        <w:rPr>
          <w:rFonts w:ascii="Helvetica" w:hAnsi="Helvetica" w:cs="Helvetica"/>
          <w:color w:val="3E3E3E"/>
        </w:rPr>
        <w:t>2010</w:t>
      </w:r>
      <w:r>
        <w:rPr>
          <w:rFonts w:ascii="Helvetica" w:hAnsi="Helvetica" w:cs="Helvetica"/>
          <w:color w:val="3E3E3E"/>
        </w:rPr>
        <w:t>年的</w:t>
      </w:r>
      <w:r>
        <w:rPr>
          <w:rFonts w:ascii="Helvetica" w:hAnsi="Helvetica" w:cs="Helvetica"/>
          <w:color w:val="3E3E3E"/>
        </w:rPr>
        <w:t>0.65</w:t>
      </w:r>
      <w:r>
        <w:rPr>
          <w:rFonts w:ascii="Helvetica" w:hAnsi="Helvetica" w:cs="Helvetica"/>
          <w:color w:val="3E3E3E"/>
        </w:rPr>
        <w:t>万亿元增加到</w:t>
      </w:r>
      <w:r>
        <w:rPr>
          <w:rFonts w:ascii="Helvetica" w:hAnsi="Helvetica" w:cs="Helvetica"/>
          <w:color w:val="3E3E3E"/>
        </w:rPr>
        <w:t>2015</w:t>
      </w:r>
      <w:r>
        <w:rPr>
          <w:rFonts w:ascii="Helvetica" w:hAnsi="Helvetica" w:cs="Helvetica"/>
          <w:color w:val="3E3E3E"/>
        </w:rPr>
        <w:t>年的近</w:t>
      </w: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/>
          <w:color w:val="3E3E3E"/>
        </w:rPr>
        <w:t>万亿元，年均增速超过</w:t>
      </w:r>
      <w:r>
        <w:rPr>
          <w:rFonts w:ascii="Helvetica" w:hAnsi="Helvetica" w:cs="Helvetica"/>
          <w:color w:val="3E3E3E"/>
        </w:rPr>
        <w:t>24%</w:t>
      </w:r>
      <w:r>
        <w:rPr>
          <w:rFonts w:ascii="Helvetica" w:hAnsi="Helvetica" w:cs="Helvetica"/>
          <w:color w:val="3E3E3E"/>
        </w:rPr>
        <w:t>，基本达到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十二五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预期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/>
          <w:color w:val="3E3E3E"/>
        </w:rPr>
        <w:t>创新能力方面，一批填补国内空白的新材料创新成果不断涌现，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十二五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期间，多项国家级技术发明一等奖、科技进步一等奖、自然科学一等奖等均颁发给了新材料领域的技术成果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/>
          <w:color w:val="3E3E3E"/>
        </w:rPr>
        <w:t>产业结构方面，一批龙头企业和领军人才不断成长，北京、天津、深圳、宁波等地区初步形成了新材料产业集群，推动了区域产业结构升级和资源整合。通过新型工业化示范基地创建工作，全国已建设了</w:t>
      </w:r>
      <w:r>
        <w:rPr>
          <w:rFonts w:ascii="Helvetica" w:hAnsi="Helvetica" w:cs="Helvetica"/>
          <w:color w:val="3E3E3E"/>
        </w:rPr>
        <w:t>48</w:t>
      </w:r>
      <w:r>
        <w:rPr>
          <w:rFonts w:ascii="Helvetica" w:hAnsi="Helvetica" w:cs="Helvetica"/>
          <w:color w:val="3E3E3E"/>
        </w:rPr>
        <w:t>个新材料领域相关基地，形成了一批发展载体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/>
          <w:color w:val="3E3E3E"/>
        </w:rPr>
        <w:t>保障能力方面，重点领域新材料综合保障能力明显提升，化工新材料保障能力达到了</w:t>
      </w:r>
      <w:r>
        <w:rPr>
          <w:rFonts w:ascii="Helvetica" w:hAnsi="Helvetica" w:cs="Helvetica"/>
          <w:color w:val="3E3E3E"/>
        </w:rPr>
        <w:t>63%.</w:t>
      </w:r>
      <w:r>
        <w:rPr>
          <w:rFonts w:ascii="Helvetica" w:hAnsi="Helvetica" w:cs="Helvetica"/>
          <w:color w:val="3E3E3E"/>
        </w:rPr>
        <w:t>高强高韧汽车用钢、硅钢片等国内市场占有率达到</w:t>
      </w:r>
      <w:r>
        <w:rPr>
          <w:rFonts w:ascii="Helvetica" w:hAnsi="Helvetica" w:cs="Helvetica"/>
          <w:color w:val="3E3E3E"/>
        </w:rPr>
        <w:t>90%</w:t>
      </w:r>
      <w:r>
        <w:rPr>
          <w:rFonts w:ascii="Helvetica" w:hAnsi="Helvetica" w:cs="Helvetica"/>
          <w:color w:val="3E3E3E"/>
        </w:rPr>
        <w:t>以上</w:t>
      </w:r>
      <w:r>
        <w:rPr>
          <w:rFonts w:ascii="Helvetica" w:hAnsi="Helvetica" w:cs="Helvetica"/>
          <w:color w:val="3E3E3E"/>
        </w:rPr>
        <w:t>;</w:t>
      </w:r>
      <w:r>
        <w:rPr>
          <w:rFonts w:ascii="Helvetica" w:hAnsi="Helvetica" w:cs="Helvetica"/>
          <w:color w:val="3E3E3E"/>
        </w:rPr>
        <w:t>材料换代方面，发改委、财政部、工信部联合印发了《关键材料升级换代工程实施方案》，推动了新一代信息技术、节能环保、海洋工程等领域部分材料批量生产和规模应用。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 xml:space="preserve">　　《指南》从突破重点应用领域急需的新材料、布局一批前沿新材料、强化新材料产业协同创新体系建设、加快重点新材料初期市场培育、突破关键工艺</w:t>
      </w:r>
      <w:r>
        <w:rPr>
          <w:rFonts w:ascii="Helvetica" w:hAnsi="Helvetica" w:cs="Helvetica"/>
          <w:color w:val="3E3E3E"/>
        </w:rPr>
        <w:t>’_</w:t>
      </w:r>
      <w:r>
        <w:rPr>
          <w:rFonts w:ascii="Helvetica" w:hAnsi="Helvetica" w:cs="Helvetica"/>
          <w:color w:val="3E3E3E"/>
        </w:rPr>
        <w:t>用装备制锪、完善新材料产业标准体系、实施：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互联网</w:t>
      </w:r>
      <w:r>
        <w:rPr>
          <w:rFonts w:ascii="Helvetica" w:hAnsi="Helvetica" w:cs="Helvetica"/>
          <w:color w:val="3E3E3E"/>
        </w:rPr>
        <w:t>”+”</w:t>
      </w:r>
      <w:r>
        <w:rPr>
          <w:rFonts w:ascii="Helvetica" w:hAnsi="Helvetica" w:cs="Helvetica"/>
          <w:color w:val="3E3E3E"/>
        </w:rPr>
        <w:t>新材料行动、培育优势企业与人才团队、促进新材料产业特色集聚发展等九个方面提出了重点任务。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 xml:space="preserve">　　《指南》提出，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十三五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要深入推进供给侧结构性改革，坚持需求牵引和战略导向，推进材料先行、产用结合，以满足传统产业转型升级、战略性新兴</w:t>
      </w:r>
      <w:r>
        <w:rPr>
          <w:rFonts w:ascii="Helvetica" w:hAnsi="Helvetica" w:cs="Helvetica"/>
          <w:color w:val="3E3E3E"/>
        </w:rPr>
        <w:lastRenderedPageBreak/>
        <w:t>产业发展和重大技术装备急需为主攻方向，着力构建以企业为主体、以高校和科研机构为支撑、军民深度融合、产学研用协同促进的新材料产业</w:t>
      </w:r>
      <w:r>
        <w:rPr>
          <w:rFonts w:ascii="Helvetica" w:hAnsi="Helvetica" w:cs="Helvetica"/>
          <w:color w:val="3E3E3E"/>
        </w:rPr>
        <w:t>t</w:t>
      </w:r>
      <w:r>
        <w:rPr>
          <w:rFonts w:ascii="Helvetica" w:hAnsi="Helvetica" w:cs="Helvetica"/>
          <w:color w:val="3E3E3E"/>
        </w:rPr>
        <w:t>系，着力突破一批新材料品种、关键工艺技术与专用装备，不断提升新材料产业国际竞争力。</w:t>
      </w:r>
    </w:p>
    <w:p w:rsidR="00AE7C32" w:rsidRDefault="00AE7C32" w:rsidP="00AE7C32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 xml:space="preserve">　　《指南》明确，到</w:t>
      </w:r>
      <w:r>
        <w:rPr>
          <w:rFonts w:ascii="Helvetica" w:hAnsi="Helvetica" w:cs="Helvetica"/>
          <w:color w:val="3E3E3E"/>
        </w:rPr>
        <w:t>2020</w:t>
      </w:r>
      <w:r>
        <w:rPr>
          <w:rFonts w:ascii="Helvetica" w:hAnsi="Helvetica" w:cs="Helvetica"/>
          <w:color w:val="3E3E3E"/>
        </w:rPr>
        <w:t>年，新材料产业规模化、集聚化发展态势基本形成，突破金属材料、复合材料、先进半导体材料等领域技术装备制约，在碳纤维复合材料、高品质特殊钢、先进轻合金材料等领域实现</w:t>
      </w:r>
      <w:r>
        <w:rPr>
          <w:rFonts w:ascii="Helvetica" w:hAnsi="Helvetica" w:cs="Helvetica"/>
          <w:color w:val="3E3E3E"/>
        </w:rPr>
        <w:t>70</w:t>
      </w:r>
      <w:r>
        <w:rPr>
          <w:rFonts w:ascii="Helvetica" w:hAnsi="Helvetica" w:cs="Helvetica"/>
          <w:color w:val="3E3E3E"/>
        </w:rPr>
        <w:t>种以上重点新材料产业化及应用，建成与我国新材料产业发展水平相匹配的工艺装备保障体系。建成较为完善的新材料标准体系，形成多部门共同推进、国家与地方协调发展的新材料产业发展格局，具有一批有国际影响力的新材料企业。新材料产业的发展，对促进基础材料产业、制造业转型升级起着重要作用，对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十三五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时期国民经济的可持续发展也有积极影响。在利好政策刺激下，新材料产业到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十三五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末市场规模或达万亿元。</w:t>
      </w:r>
    </w:p>
    <w:p w:rsidR="00C33763" w:rsidRDefault="00C33763">
      <w:bookmarkStart w:id="0" w:name="_GoBack"/>
      <w:bookmarkEnd w:id="0"/>
    </w:p>
    <w:sectPr w:rsidR="00C3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37"/>
    <w:rsid w:val="00AE7C32"/>
    <w:rsid w:val="00C33763"/>
    <w:rsid w:val="00E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3323-9601-44CB-A558-036B01E4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2019-05-16T06:46:00Z</dcterms:created>
  <dcterms:modified xsi:type="dcterms:W3CDTF">2019-05-16T06:46:00Z</dcterms:modified>
</cp:coreProperties>
</file>